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97925" w14:textId="2F3F05AA" w:rsidR="008D4F87" w:rsidRPr="006C5907" w:rsidRDefault="00324667" w:rsidP="0071692F">
      <w:pPr>
        <w:autoSpaceDE w:val="0"/>
        <w:autoSpaceDN w:val="0"/>
        <w:adjustRightInd w:val="0"/>
        <w:spacing w:after="0" w:line="240" w:lineRule="auto"/>
        <w:jc w:val="center"/>
        <w:rPr>
          <w:rFonts w:ascii="CMBX12" w:hAnsi="CMBX12" w:cs="CMBX12"/>
          <w:b/>
          <w:sz w:val="32"/>
          <w:szCs w:val="32"/>
        </w:rPr>
      </w:pPr>
      <w:r w:rsidRPr="00324667">
        <w:rPr>
          <w:b/>
          <w:iCs/>
          <w:sz w:val="32"/>
          <w:szCs w:val="24"/>
        </w:rPr>
        <w:t>Can Large Language Models Reason About Spatial Information?</w:t>
      </w:r>
      <w:r w:rsidR="008D4F87" w:rsidRPr="006C5907">
        <w:rPr>
          <w:rFonts w:ascii="CMBX12" w:hAnsi="CMBX12" w:cs="CMBX12"/>
          <w:b/>
          <w:sz w:val="32"/>
          <w:szCs w:val="32"/>
        </w:rPr>
        <w:t xml:space="preserve"> </w:t>
      </w:r>
    </w:p>
    <w:p w14:paraId="766957A8" w14:textId="77777777" w:rsidR="008D4F87" w:rsidRDefault="008D4F87" w:rsidP="008D4F87">
      <w:pPr>
        <w:autoSpaceDE w:val="0"/>
        <w:autoSpaceDN w:val="0"/>
        <w:adjustRightInd w:val="0"/>
        <w:spacing w:after="0" w:line="240" w:lineRule="auto"/>
        <w:rPr>
          <w:rFonts w:ascii="CMR9" w:hAnsi="CMR9" w:cs="CMR9"/>
          <w:sz w:val="18"/>
          <w:szCs w:val="18"/>
        </w:rPr>
      </w:pPr>
    </w:p>
    <w:p w14:paraId="4254B25B" w14:textId="77777777" w:rsidR="008D4F87" w:rsidRDefault="008D4F87" w:rsidP="008D4F87">
      <w:pPr>
        <w:autoSpaceDE w:val="0"/>
        <w:autoSpaceDN w:val="0"/>
        <w:adjustRightInd w:val="0"/>
        <w:spacing w:after="0" w:line="240" w:lineRule="auto"/>
        <w:rPr>
          <w:rFonts w:ascii="CMR9" w:hAnsi="CMR9" w:cs="CMR9"/>
          <w:sz w:val="18"/>
          <w:szCs w:val="18"/>
        </w:rPr>
      </w:pPr>
    </w:p>
    <w:p w14:paraId="4AB027C8" w14:textId="0F084629" w:rsidR="00C721A0" w:rsidRPr="006C5907" w:rsidRDefault="006C5907" w:rsidP="00C721A0">
      <w:pPr>
        <w:autoSpaceDE w:val="0"/>
        <w:autoSpaceDN w:val="0"/>
        <w:adjustRightInd w:val="0"/>
        <w:spacing w:after="0" w:line="240" w:lineRule="auto"/>
        <w:jc w:val="both"/>
        <w:rPr>
          <w:rFonts w:cstheme="minorHAnsi"/>
          <w:sz w:val="24"/>
        </w:rPr>
      </w:pPr>
      <w:r w:rsidRPr="006C5907">
        <w:rPr>
          <w:rFonts w:cstheme="minorHAnsi"/>
          <w:sz w:val="24"/>
        </w:rPr>
        <w:t xml:space="preserve">ABSTRACT: </w:t>
      </w:r>
      <w:r w:rsidR="00324667">
        <w:rPr>
          <w:rFonts w:cstheme="minorHAnsi" w:hint="eastAsia"/>
          <w:sz w:val="24"/>
          <w:lang w:eastAsia="zh-CN"/>
        </w:rPr>
        <w:t xml:space="preserve"> </w:t>
      </w:r>
      <w:r w:rsidR="00324667" w:rsidRPr="00324667">
        <w:rPr>
          <w:rFonts w:cstheme="minorHAnsi"/>
          <w:sz w:val="24"/>
        </w:rPr>
        <w:t xml:space="preserve">Spatial reasoning is a core component of an agent’s ability to operate in or reason about the physical world.  LLMs are widely promoted as having abilities to reason about a wide variety of domains, but much of our human ability to reason about spatial and temporal information is grounded in our acquired knowledge of the physical world as an embodied agent.  Can a disembodied LLM reason about problems involving spatial and temporal information?  In this talk I will discuss the ability of state-of-the-art LLMs to reason about qualitative spatial and temporal information. Across a wide range of LLMs, although they usually show abilities rather better than chance, they still struggle with many questions and tasks, for example when reasoning about </w:t>
      </w:r>
      <w:proofErr w:type="gramStart"/>
      <w:r w:rsidR="00324667" w:rsidRPr="00324667">
        <w:rPr>
          <w:rFonts w:cstheme="minorHAnsi"/>
          <w:sz w:val="24"/>
        </w:rPr>
        <w:t>directions,  topological</w:t>
      </w:r>
      <w:proofErr w:type="gramEnd"/>
      <w:r w:rsidR="00324667" w:rsidRPr="00324667">
        <w:rPr>
          <w:rFonts w:cstheme="minorHAnsi"/>
          <w:sz w:val="24"/>
        </w:rPr>
        <w:t xml:space="preserve"> relations, or temporal points and intervals.</w:t>
      </w:r>
    </w:p>
    <w:p w14:paraId="62F2F374" w14:textId="77777777" w:rsidR="00C721A0" w:rsidRPr="00C721A0" w:rsidRDefault="00C721A0" w:rsidP="00C721A0">
      <w:pPr>
        <w:autoSpaceDE w:val="0"/>
        <w:autoSpaceDN w:val="0"/>
        <w:adjustRightInd w:val="0"/>
        <w:spacing w:after="0" w:line="240" w:lineRule="auto"/>
        <w:jc w:val="both"/>
        <w:rPr>
          <w:rFonts w:cstheme="minorHAnsi"/>
          <w:sz w:val="20"/>
          <w:szCs w:val="18"/>
        </w:rPr>
      </w:pPr>
    </w:p>
    <w:p w14:paraId="1D729424" w14:textId="77777777" w:rsidR="00C721A0" w:rsidRPr="00C721A0" w:rsidRDefault="00C721A0" w:rsidP="00C721A0">
      <w:pPr>
        <w:autoSpaceDE w:val="0"/>
        <w:autoSpaceDN w:val="0"/>
        <w:adjustRightInd w:val="0"/>
        <w:spacing w:after="0" w:line="240" w:lineRule="auto"/>
        <w:jc w:val="both"/>
        <w:rPr>
          <w:rFonts w:cstheme="minorHAnsi"/>
          <w:sz w:val="20"/>
          <w:szCs w:val="18"/>
        </w:rPr>
      </w:pPr>
    </w:p>
    <w:p w14:paraId="4FA9EB3D" w14:textId="77777777" w:rsidR="00A07B73" w:rsidRPr="0071692F" w:rsidRDefault="00A07B73" w:rsidP="008D4F87">
      <w:pPr>
        <w:autoSpaceDE w:val="0"/>
        <w:autoSpaceDN w:val="0"/>
        <w:adjustRightInd w:val="0"/>
        <w:spacing w:after="0" w:line="240" w:lineRule="auto"/>
        <w:jc w:val="both"/>
        <w:rPr>
          <w:rFonts w:cstheme="minorHAnsi"/>
          <w:sz w:val="20"/>
          <w:szCs w:val="18"/>
        </w:rPr>
      </w:pPr>
    </w:p>
    <w:sectPr w:rsidR="00A07B73" w:rsidRPr="007169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16DE2" w14:textId="77777777" w:rsidR="002E0C9F" w:rsidRDefault="002E0C9F" w:rsidP="00C721A0">
      <w:pPr>
        <w:spacing w:after="0" w:line="240" w:lineRule="auto"/>
      </w:pPr>
      <w:r>
        <w:separator/>
      </w:r>
    </w:p>
  </w:endnote>
  <w:endnote w:type="continuationSeparator" w:id="0">
    <w:p w14:paraId="79F9B598" w14:textId="77777777" w:rsidR="002E0C9F" w:rsidRDefault="002E0C9F" w:rsidP="00C72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MBX12">
    <w:altName w:val="Times New Roman"/>
    <w:panose1 w:val="00000000000000000000"/>
    <w:charset w:val="00"/>
    <w:family w:val="auto"/>
    <w:notTrueType/>
    <w:pitch w:val="default"/>
    <w:sig w:usb0="00000003" w:usb1="00000000" w:usb2="00000000" w:usb3="00000000" w:csb0="00000001" w:csb1="00000000"/>
  </w:font>
  <w:font w:name="CMR9">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EAE5" w14:textId="77777777" w:rsidR="002E0C9F" w:rsidRDefault="002E0C9F" w:rsidP="00C721A0">
      <w:pPr>
        <w:spacing w:after="0" w:line="240" w:lineRule="auto"/>
      </w:pPr>
      <w:r>
        <w:separator/>
      </w:r>
    </w:p>
  </w:footnote>
  <w:footnote w:type="continuationSeparator" w:id="0">
    <w:p w14:paraId="2FD83FA2" w14:textId="77777777" w:rsidR="002E0C9F" w:rsidRDefault="002E0C9F" w:rsidP="00C721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4F87"/>
    <w:rsid w:val="000A0409"/>
    <w:rsid w:val="002E0C9F"/>
    <w:rsid w:val="00324667"/>
    <w:rsid w:val="003A1AF1"/>
    <w:rsid w:val="006C5907"/>
    <w:rsid w:val="006D3F78"/>
    <w:rsid w:val="0071692F"/>
    <w:rsid w:val="0083566B"/>
    <w:rsid w:val="00843921"/>
    <w:rsid w:val="008D4F87"/>
    <w:rsid w:val="00A07B73"/>
    <w:rsid w:val="00C263EC"/>
    <w:rsid w:val="00C721A0"/>
    <w:rsid w:val="00D73F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8147A"/>
  <w15:docId w15:val="{4F13283E-2074-4B82-A4CC-4A75CD09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21A0"/>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C721A0"/>
    <w:rPr>
      <w:sz w:val="18"/>
      <w:szCs w:val="18"/>
    </w:rPr>
  </w:style>
  <w:style w:type="paragraph" w:styleId="a5">
    <w:name w:val="footer"/>
    <w:basedOn w:val="a"/>
    <w:link w:val="a6"/>
    <w:uiPriority w:val="99"/>
    <w:unhideWhenUsed/>
    <w:rsid w:val="00C721A0"/>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C721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380</Words>
  <Characters>521</Characters>
  <Application>Microsoft Office Word</Application>
  <DocSecurity>0</DocSecurity>
  <Lines>34</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Sung</dc:creator>
  <cp:keywords/>
  <dc:description/>
  <cp:lastModifiedBy>hang yi</cp:lastModifiedBy>
  <cp:revision>7</cp:revision>
  <dcterms:created xsi:type="dcterms:W3CDTF">2018-09-10T01:54:00Z</dcterms:created>
  <dcterms:modified xsi:type="dcterms:W3CDTF">2026-06-12T01:58:00Z</dcterms:modified>
</cp:coreProperties>
</file>