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810A" w14:textId="1286306A" w:rsidR="00BC5329" w:rsidRDefault="00BC5329" w:rsidP="00BC5329">
      <w:pPr>
        <w:spacing w:after="120" w:line="240" w:lineRule="auto"/>
        <w:jc w:val="center"/>
        <w:rPr>
          <w:rFonts w:asciiTheme="majorBidi" w:hAnsiTheme="majorBidi" w:cstheme="majorBidi"/>
          <w:b/>
          <w:bCs/>
          <w:lang w:val="en-US"/>
        </w:rPr>
      </w:pPr>
      <w:r w:rsidRPr="00BC5329">
        <w:rPr>
          <w:rFonts w:asciiTheme="majorBidi" w:hAnsiTheme="majorBidi" w:cstheme="majorBidi"/>
          <w:b/>
          <w:bCs/>
          <w:lang w:val="en-US"/>
        </w:rPr>
        <w:t>“From ‘Smart Tool’ to ‘Learning Model’: Why Students Should Build Simple Machine Learning Applications</w:t>
      </w:r>
      <w:r>
        <w:rPr>
          <w:rFonts w:asciiTheme="majorBidi" w:hAnsiTheme="majorBidi" w:cstheme="majorBidi"/>
          <w:b/>
          <w:bCs/>
          <w:lang w:val="en-US"/>
        </w:rPr>
        <w:t>?</w:t>
      </w:r>
      <w:r w:rsidRPr="00BC5329">
        <w:rPr>
          <w:rFonts w:asciiTheme="majorBidi" w:hAnsiTheme="majorBidi" w:cstheme="majorBidi"/>
          <w:b/>
          <w:bCs/>
          <w:lang w:val="en-US"/>
        </w:rPr>
        <w:t>”</w:t>
      </w:r>
    </w:p>
    <w:p w14:paraId="70D2583B" w14:textId="34B39947" w:rsidR="00BC5329" w:rsidRPr="00BC5329" w:rsidRDefault="00BC5329" w:rsidP="00BC5329">
      <w:pPr>
        <w:spacing w:after="120" w:line="240" w:lineRule="auto"/>
        <w:jc w:val="center"/>
        <w:rPr>
          <w:rFonts w:asciiTheme="majorBidi" w:hAnsiTheme="majorBidi" w:cstheme="majorBidi"/>
          <w:b/>
          <w:bCs/>
          <w:lang w:val="en-US"/>
        </w:rPr>
      </w:pPr>
    </w:p>
    <w:p w14:paraId="39B91581" w14:textId="0B10D8F3" w:rsidR="00BC5329" w:rsidRPr="00BC5329" w:rsidRDefault="00BC5329" w:rsidP="00BC5329">
      <w:pPr>
        <w:spacing w:after="120" w:line="240" w:lineRule="auto"/>
        <w:jc w:val="both"/>
        <w:rPr>
          <w:rFonts w:asciiTheme="majorBidi" w:hAnsiTheme="majorBidi" w:cstheme="majorBidi"/>
          <w:lang w:val="en-US"/>
        </w:rPr>
      </w:pPr>
      <w:r w:rsidRPr="00BC5329">
        <w:rPr>
          <w:rFonts w:asciiTheme="majorBidi" w:hAnsiTheme="majorBidi" w:cstheme="majorBidi"/>
          <w:lang w:val="en-US"/>
        </w:rPr>
        <w:t xml:space="preserve">Teaching Artificial Intelligence </w:t>
      </w:r>
      <w:r>
        <w:rPr>
          <w:rFonts w:asciiTheme="majorBidi" w:hAnsiTheme="majorBidi" w:cstheme="majorBidi"/>
          <w:lang w:val="en-US"/>
        </w:rPr>
        <w:t xml:space="preserve">(AI) </w:t>
      </w:r>
      <w:r w:rsidRPr="00BC5329">
        <w:rPr>
          <w:rFonts w:asciiTheme="majorBidi" w:hAnsiTheme="majorBidi" w:cstheme="majorBidi"/>
          <w:lang w:val="en-US"/>
        </w:rPr>
        <w:t>in schools is no longer just a technological choice, but a pedagogical, social, and democratic necessity. Students already live in environments where algorithms influence information, communication, learning, content creation, and</w:t>
      </w:r>
      <w:r>
        <w:rPr>
          <w:rFonts w:asciiTheme="majorBidi" w:hAnsiTheme="majorBidi" w:cstheme="majorBidi"/>
          <w:lang w:val="en-US"/>
        </w:rPr>
        <w:t xml:space="preserve"> </w:t>
      </w:r>
      <w:r w:rsidRPr="00BC5329">
        <w:rPr>
          <w:rFonts w:asciiTheme="majorBidi" w:hAnsiTheme="majorBidi" w:cstheme="majorBidi"/>
          <w:lang w:val="en-US"/>
        </w:rPr>
        <w:t xml:space="preserve">their </w:t>
      </w:r>
      <w:r>
        <w:rPr>
          <w:rFonts w:asciiTheme="majorBidi" w:hAnsiTheme="majorBidi" w:cstheme="majorBidi"/>
          <w:lang w:val="en-US"/>
        </w:rPr>
        <w:t xml:space="preserve">future </w:t>
      </w:r>
      <w:r w:rsidRPr="00BC5329">
        <w:rPr>
          <w:rFonts w:asciiTheme="majorBidi" w:hAnsiTheme="majorBidi" w:cstheme="majorBidi"/>
          <w:lang w:val="en-US"/>
        </w:rPr>
        <w:t xml:space="preserve">work. </w:t>
      </w:r>
      <w:r w:rsidR="005D5F86">
        <w:rPr>
          <w:rFonts w:asciiTheme="majorBidi" w:hAnsiTheme="majorBidi" w:cstheme="majorBidi"/>
          <w:lang w:val="en-US"/>
        </w:rPr>
        <w:t>Nowadays,</w:t>
      </w:r>
      <w:r w:rsidRPr="00BC5329">
        <w:rPr>
          <w:rFonts w:asciiTheme="majorBidi" w:hAnsiTheme="majorBidi" w:cstheme="majorBidi"/>
          <w:lang w:val="en-US"/>
        </w:rPr>
        <w:t xml:space="preserve"> it is not enough for schools to simply familiarize students with AI tools; they need to help students understand how these systems work, what their limitations are, what risks arise, and how they can be used creatively, critically, and responsibly.</w:t>
      </w:r>
    </w:p>
    <w:p w14:paraId="0507585D" w14:textId="40DD382C" w:rsidR="00BC5329" w:rsidRPr="00BC5329" w:rsidRDefault="00BC5329" w:rsidP="00BC5329">
      <w:pPr>
        <w:spacing w:after="120" w:line="240" w:lineRule="auto"/>
        <w:jc w:val="both"/>
        <w:rPr>
          <w:rFonts w:asciiTheme="majorBidi" w:hAnsiTheme="majorBidi" w:cstheme="majorBidi"/>
          <w:lang w:val="en-US"/>
        </w:rPr>
      </w:pPr>
      <w:r w:rsidRPr="00BC5329">
        <w:rPr>
          <w:rFonts w:asciiTheme="majorBidi" w:hAnsiTheme="majorBidi" w:cstheme="majorBidi"/>
          <w:lang w:val="en-US"/>
        </w:rPr>
        <w:t xml:space="preserve">International frameworks, such as UNESCO’s ICT Competency Framework and AI4K12, highlight the need to cultivate </w:t>
      </w:r>
      <w:r>
        <w:rPr>
          <w:rFonts w:asciiTheme="majorBidi" w:hAnsiTheme="majorBidi" w:cstheme="majorBidi"/>
          <w:lang w:val="en-US"/>
        </w:rPr>
        <w:t>AI</w:t>
      </w:r>
      <w:r w:rsidRPr="00BC5329">
        <w:rPr>
          <w:rFonts w:asciiTheme="majorBidi" w:hAnsiTheme="majorBidi" w:cstheme="majorBidi"/>
          <w:lang w:val="en-US"/>
        </w:rPr>
        <w:t xml:space="preserve"> literacy from an early school age. UNESCO emphasizes a human-centered approach, ethics, technical knowledge, and the design of AI systems, while AI4K12 suggests organizing education around key concepts, including the idea that computers can learn from data. At the same time, contemporary European policies emphasize that </w:t>
      </w:r>
      <w:r>
        <w:rPr>
          <w:rFonts w:asciiTheme="majorBidi" w:hAnsiTheme="majorBidi" w:cstheme="majorBidi"/>
        </w:rPr>
        <w:t>ΑΙ</w:t>
      </w:r>
      <w:r w:rsidRPr="00BC5329">
        <w:rPr>
          <w:rFonts w:asciiTheme="majorBidi" w:hAnsiTheme="majorBidi" w:cstheme="majorBidi"/>
          <w:lang w:val="en-US"/>
        </w:rPr>
        <w:t xml:space="preserve"> literacy is a prerequisite for the responsible use of relevant technologies.</w:t>
      </w:r>
    </w:p>
    <w:p w14:paraId="5B545F9E" w14:textId="3844CE87" w:rsidR="00BC5329" w:rsidRPr="00BC5329" w:rsidRDefault="00BC5329" w:rsidP="00BC5329">
      <w:pPr>
        <w:spacing w:after="120" w:line="240" w:lineRule="auto"/>
        <w:jc w:val="both"/>
        <w:rPr>
          <w:rFonts w:asciiTheme="majorBidi" w:hAnsiTheme="majorBidi" w:cstheme="majorBidi"/>
          <w:lang w:val="en-US"/>
        </w:rPr>
      </w:pPr>
      <w:r w:rsidRPr="00BC5329">
        <w:rPr>
          <w:rFonts w:asciiTheme="majorBidi" w:hAnsiTheme="majorBidi" w:cstheme="majorBidi"/>
          <w:lang w:val="en-US"/>
        </w:rPr>
        <w:t xml:space="preserve">In this context, it is important for students, depending on their age and grade level, to </w:t>
      </w:r>
      <w:r w:rsidR="005D5F86">
        <w:rPr>
          <w:rFonts w:asciiTheme="majorBidi" w:hAnsiTheme="majorBidi" w:cstheme="majorBidi"/>
          <w:lang w:val="en-US"/>
        </w:rPr>
        <w:t xml:space="preserve">learn how to </w:t>
      </w:r>
      <w:r w:rsidRPr="00BC5329">
        <w:rPr>
          <w:rFonts w:asciiTheme="majorBidi" w:hAnsiTheme="majorBidi" w:cstheme="majorBidi"/>
          <w:lang w:val="en-US"/>
        </w:rPr>
        <w:t>create simple machine learning applications. Starting in elementary school, through activities involving the recognition of images, sounds, words, or categories of objects, students</w:t>
      </w:r>
      <w:r>
        <w:rPr>
          <w:rFonts w:asciiTheme="majorBidi" w:hAnsiTheme="majorBidi" w:cstheme="majorBidi"/>
          <w:lang w:val="en-US"/>
        </w:rPr>
        <w:t xml:space="preserve"> can </w:t>
      </w:r>
      <w:r w:rsidRPr="00BC5329">
        <w:rPr>
          <w:rFonts w:asciiTheme="majorBidi" w:hAnsiTheme="majorBidi" w:cstheme="majorBidi"/>
          <w:lang w:val="en-US"/>
        </w:rPr>
        <w:t xml:space="preserve">gain a hands-on understanding that AI is not “magic,” but is based on data, examples, training, testing, and human decisions. They </w:t>
      </w:r>
      <w:r>
        <w:rPr>
          <w:rFonts w:asciiTheme="majorBidi" w:hAnsiTheme="majorBidi" w:cstheme="majorBidi"/>
          <w:lang w:val="en-US"/>
        </w:rPr>
        <w:t xml:space="preserve">can </w:t>
      </w:r>
      <w:r w:rsidRPr="00BC5329">
        <w:rPr>
          <w:rFonts w:asciiTheme="majorBidi" w:hAnsiTheme="majorBidi" w:cstheme="majorBidi"/>
          <w:lang w:val="en-US"/>
        </w:rPr>
        <w:t xml:space="preserve">realize that the quality, quantity, and variety of data influence the outcome, that a model can make mistakes, and that bias can arise from insufficient or one-sided data. Thus, </w:t>
      </w:r>
      <w:r>
        <w:rPr>
          <w:rFonts w:asciiTheme="majorBidi" w:hAnsiTheme="majorBidi" w:cstheme="majorBidi"/>
          <w:lang w:val="en-US"/>
        </w:rPr>
        <w:t>t</w:t>
      </w:r>
      <w:r w:rsidRPr="00BC5329">
        <w:rPr>
          <w:rFonts w:asciiTheme="majorBidi" w:hAnsiTheme="majorBidi" w:cstheme="majorBidi"/>
          <w:lang w:val="en-US"/>
        </w:rPr>
        <w:t xml:space="preserve">echnology </w:t>
      </w:r>
      <w:r w:rsidR="005D5F86">
        <w:rPr>
          <w:rFonts w:asciiTheme="majorBidi" w:hAnsiTheme="majorBidi" w:cstheme="majorBidi"/>
          <w:lang w:val="en-US"/>
        </w:rPr>
        <w:t>will be</w:t>
      </w:r>
      <w:r w:rsidRPr="00BC5329">
        <w:rPr>
          <w:rFonts w:asciiTheme="majorBidi" w:hAnsiTheme="majorBidi" w:cstheme="majorBidi"/>
          <w:lang w:val="en-US"/>
        </w:rPr>
        <w:t xml:space="preserve"> a subject of inquiry </w:t>
      </w:r>
      <w:r w:rsidR="005D5F86">
        <w:rPr>
          <w:rFonts w:asciiTheme="majorBidi" w:hAnsiTheme="majorBidi" w:cstheme="majorBidi"/>
          <w:lang w:val="en-US"/>
        </w:rPr>
        <w:t>and not</w:t>
      </w:r>
      <w:r w:rsidRPr="00BC5329">
        <w:rPr>
          <w:rFonts w:asciiTheme="majorBidi" w:hAnsiTheme="majorBidi" w:cstheme="majorBidi"/>
          <w:lang w:val="en-US"/>
        </w:rPr>
        <w:t xml:space="preserve"> just a </w:t>
      </w:r>
      <w:r w:rsidR="005D5F86">
        <w:rPr>
          <w:rFonts w:asciiTheme="majorBidi" w:hAnsiTheme="majorBidi" w:cstheme="majorBidi"/>
          <w:lang w:val="en-US"/>
        </w:rPr>
        <w:t>tool</w:t>
      </w:r>
      <w:r w:rsidRPr="00BC5329">
        <w:rPr>
          <w:rFonts w:asciiTheme="majorBidi" w:hAnsiTheme="majorBidi" w:cstheme="majorBidi"/>
          <w:lang w:val="en-US"/>
        </w:rPr>
        <w:t xml:space="preserve"> </w:t>
      </w:r>
      <w:r w:rsidR="005D5F86">
        <w:rPr>
          <w:rFonts w:asciiTheme="majorBidi" w:hAnsiTheme="majorBidi" w:cstheme="majorBidi"/>
          <w:lang w:val="en-US"/>
        </w:rPr>
        <w:t>for</w:t>
      </w:r>
      <w:r w:rsidRPr="00BC5329">
        <w:rPr>
          <w:rFonts w:asciiTheme="majorBidi" w:hAnsiTheme="majorBidi" w:cstheme="majorBidi"/>
          <w:lang w:val="en-US"/>
        </w:rPr>
        <w:t xml:space="preserve"> consumption</w:t>
      </w:r>
      <w:r w:rsidR="005D5F86">
        <w:rPr>
          <w:rFonts w:asciiTheme="majorBidi" w:hAnsiTheme="majorBidi" w:cstheme="majorBidi"/>
          <w:lang w:val="en-US"/>
        </w:rPr>
        <w:t xml:space="preserve"> and use</w:t>
      </w:r>
      <w:r w:rsidRPr="00BC5329">
        <w:rPr>
          <w:rFonts w:asciiTheme="majorBidi" w:hAnsiTheme="majorBidi" w:cstheme="majorBidi"/>
          <w:lang w:val="en-US"/>
        </w:rPr>
        <w:t>.</w:t>
      </w:r>
      <w:r>
        <w:rPr>
          <w:rFonts w:asciiTheme="majorBidi" w:hAnsiTheme="majorBidi" w:cstheme="majorBidi"/>
          <w:lang w:val="en-US"/>
        </w:rPr>
        <w:t xml:space="preserve"> </w:t>
      </w:r>
      <w:r w:rsidRPr="00BC5329">
        <w:rPr>
          <w:rFonts w:asciiTheme="majorBidi" w:hAnsiTheme="majorBidi" w:cstheme="majorBidi"/>
          <w:lang w:val="en-US"/>
        </w:rPr>
        <w:t xml:space="preserve">The creation of simple machine learning applications is not intended to turn all students into AI programmers, but to foster critical, creative, and responsible citizens capable of understanding, evaluating, and using algorithmic systems with human judgment, ethical awareness, and social responsibility. AI education is </w:t>
      </w:r>
      <w:r>
        <w:rPr>
          <w:rFonts w:asciiTheme="majorBidi" w:hAnsiTheme="majorBidi" w:cstheme="majorBidi"/>
          <w:lang w:val="en-US"/>
        </w:rPr>
        <w:t xml:space="preserve">deeply </w:t>
      </w:r>
      <w:r w:rsidRPr="00BC5329">
        <w:rPr>
          <w:rFonts w:asciiTheme="majorBidi" w:hAnsiTheme="majorBidi" w:cstheme="majorBidi"/>
          <w:lang w:val="en-US"/>
        </w:rPr>
        <w:t xml:space="preserve">linked to </w:t>
      </w:r>
      <w:r w:rsidR="005D5F86">
        <w:rPr>
          <w:rFonts w:asciiTheme="majorBidi" w:hAnsiTheme="majorBidi" w:cstheme="majorBidi"/>
          <w:lang w:val="en-US"/>
        </w:rPr>
        <w:t>digital</w:t>
      </w:r>
      <w:r w:rsidRPr="00BC5329">
        <w:rPr>
          <w:rFonts w:asciiTheme="majorBidi" w:hAnsiTheme="majorBidi" w:cstheme="majorBidi"/>
          <w:lang w:val="en-US"/>
        </w:rPr>
        <w:t xml:space="preserve"> literacy, democratic participation, and preparing students for a world where humans and intelligent systems will increasingly coexist in everyday learning, social, and professional practices that require critical thinking, responsible decisions, and informed collective choices.</w:t>
      </w:r>
    </w:p>
    <w:sectPr w:rsidR="00BC5329" w:rsidRPr="00BC53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29"/>
    <w:rsid w:val="005275BC"/>
    <w:rsid w:val="005D5F86"/>
    <w:rsid w:val="00BC532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10B4"/>
  <w15:chartTrackingRefBased/>
  <w15:docId w15:val="{A308FB2E-BDA5-42A0-BECE-5B4A79EE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C5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C5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C532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C532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C53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C53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C53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C53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C53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C532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C532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C532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C532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C532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C532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C532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C532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C5329"/>
    <w:rPr>
      <w:rFonts w:eastAsiaTheme="majorEastAsia" w:cstheme="majorBidi"/>
      <w:color w:val="272727" w:themeColor="text1" w:themeTint="D8"/>
    </w:rPr>
  </w:style>
  <w:style w:type="paragraph" w:styleId="a3">
    <w:name w:val="Title"/>
    <w:basedOn w:val="a"/>
    <w:next w:val="a"/>
    <w:link w:val="Char"/>
    <w:uiPriority w:val="10"/>
    <w:qFormat/>
    <w:rsid w:val="00BC5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C532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532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C532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5329"/>
    <w:pPr>
      <w:spacing w:before="160"/>
      <w:jc w:val="center"/>
    </w:pPr>
    <w:rPr>
      <w:i/>
      <w:iCs/>
      <w:color w:val="404040" w:themeColor="text1" w:themeTint="BF"/>
    </w:rPr>
  </w:style>
  <w:style w:type="character" w:customStyle="1" w:styleId="Char1">
    <w:name w:val="Απόσπασμα Char"/>
    <w:basedOn w:val="a0"/>
    <w:link w:val="a5"/>
    <w:uiPriority w:val="29"/>
    <w:rsid w:val="00BC5329"/>
    <w:rPr>
      <w:i/>
      <w:iCs/>
      <w:color w:val="404040" w:themeColor="text1" w:themeTint="BF"/>
    </w:rPr>
  </w:style>
  <w:style w:type="paragraph" w:styleId="a6">
    <w:name w:val="List Paragraph"/>
    <w:basedOn w:val="a"/>
    <w:uiPriority w:val="34"/>
    <w:qFormat/>
    <w:rsid w:val="00BC5329"/>
    <w:pPr>
      <w:ind w:left="720"/>
      <w:contextualSpacing/>
    </w:pPr>
  </w:style>
  <w:style w:type="character" w:styleId="a7">
    <w:name w:val="Intense Emphasis"/>
    <w:basedOn w:val="a0"/>
    <w:uiPriority w:val="21"/>
    <w:qFormat/>
    <w:rsid w:val="00BC5329"/>
    <w:rPr>
      <w:i/>
      <w:iCs/>
      <w:color w:val="0F4761" w:themeColor="accent1" w:themeShade="BF"/>
    </w:rPr>
  </w:style>
  <w:style w:type="paragraph" w:styleId="a8">
    <w:name w:val="Intense Quote"/>
    <w:basedOn w:val="a"/>
    <w:next w:val="a"/>
    <w:link w:val="Char2"/>
    <w:uiPriority w:val="30"/>
    <w:qFormat/>
    <w:rsid w:val="00BC5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C5329"/>
    <w:rPr>
      <w:i/>
      <w:iCs/>
      <w:color w:val="0F4761" w:themeColor="accent1" w:themeShade="BF"/>
    </w:rPr>
  </w:style>
  <w:style w:type="character" w:styleId="a9">
    <w:name w:val="Intense Reference"/>
    <w:basedOn w:val="a0"/>
    <w:uiPriority w:val="32"/>
    <w:qFormat/>
    <w:rsid w:val="00BC53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344</Words>
  <Characters>2138</Characters>
  <Application>Microsoft Office Word</Application>
  <DocSecurity>0</DocSecurity>
  <Lines>36</Lines>
  <Paragraphs>5</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Καρατράντου Ανθή</dc:creator>
  <cp:keywords/>
  <dc:description/>
  <cp:lastModifiedBy>Καρατράντου Ανθή</cp:lastModifiedBy>
  <cp:revision>2</cp:revision>
  <dcterms:created xsi:type="dcterms:W3CDTF">2026-05-26T19:03:00Z</dcterms:created>
  <dcterms:modified xsi:type="dcterms:W3CDTF">2026-05-26T19:14:00Z</dcterms:modified>
</cp:coreProperties>
</file>